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329C" w14:textId="3AB0A825" w:rsidR="003637BB" w:rsidRPr="00566BBD" w:rsidRDefault="00A11747" w:rsidP="00A11747">
      <w:pPr>
        <w:ind w:left="4320" w:firstLine="720"/>
        <w:rPr>
          <w:rFonts w:ascii="Impact" w:hAnsi="Impact"/>
          <w:color w:val="999999"/>
          <w:sz w:val="72"/>
          <w:szCs w:val="72"/>
        </w:rPr>
      </w:pPr>
      <w:r>
        <w:rPr>
          <w:rFonts w:ascii="Impact" w:hAnsi="Impact"/>
          <w:noProof/>
          <w:color w:val="999999"/>
          <w:sz w:val="72"/>
          <w:szCs w:val="72"/>
        </w:rPr>
        <w:drawing>
          <wp:anchor distT="0" distB="0" distL="114300" distR="114300" simplePos="0" relativeHeight="251658240" behindDoc="0" locked="0" layoutInCell="1" allowOverlap="1" wp14:anchorId="2618B655" wp14:editId="24A025D2">
            <wp:simplePos x="0" y="0"/>
            <wp:positionH relativeFrom="margin">
              <wp:align>left</wp:align>
            </wp:positionH>
            <wp:positionV relativeFrom="paragraph">
              <wp:posOffset>0</wp:posOffset>
            </wp:positionV>
            <wp:extent cx="2027555" cy="1208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55" cy="1208405"/>
                    </a:xfrm>
                    <a:prstGeom prst="rect">
                      <a:avLst/>
                    </a:prstGeom>
                  </pic:spPr>
                </pic:pic>
              </a:graphicData>
            </a:graphic>
            <wp14:sizeRelH relativeFrom="margin">
              <wp14:pctWidth>0</wp14:pctWidth>
            </wp14:sizeRelH>
            <wp14:sizeRelV relativeFrom="margin">
              <wp14:pctHeight>0</wp14:pctHeight>
            </wp14:sizeRelV>
          </wp:anchor>
        </w:drawing>
      </w:r>
      <w:r w:rsidR="003637BB" w:rsidRPr="00B60073">
        <w:rPr>
          <w:rFonts w:ascii="Impact" w:hAnsi="Impact"/>
          <w:color w:val="999999"/>
          <w:sz w:val="72"/>
          <w:szCs w:val="72"/>
        </w:rPr>
        <w:t xml:space="preserve">NEWS </w:t>
      </w:r>
      <w:r w:rsidR="003637BB">
        <w:rPr>
          <w:rFonts w:ascii="Impact" w:hAnsi="Impact"/>
          <w:color w:val="999999"/>
          <w:sz w:val="72"/>
          <w:szCs w:val="72"/>
        </w:rPr>
        <w:t>R</w:t>
      </w:r>
      <w:r w:rsidR="003637BB" w:rsidRPr="00B60073">
        <w:rPr>
          <w:rFonts w:ascii="Impact" w:hAnsi="Impact"/>
          <w:color w:val="999999"/>
          <w:sz w:val="72"/>
          <w:szCs w:val="72"/>
        </w:rPr>
        <w:t>ELEASE</w:t>
      </w:r>
    </w:p>
    <w:p w14:paraId="277158FA" w14:textId="5A72AAAE" w:rsidR="003637BB" w:rsidRPr="00742445" w:rsidRDefault="00A44E6A" w:rsidP="00335098">
      <w:r>
        <w:tab/>
      </w:r>
      <w:r w:rsidR="000A7B26">
        <w:t xml:space="preserve">  </w:t>
      </w:r>
      <w:r w:rsidR="00A11747">
        <w:tab/>
      </w:r>
      <w:r w:rsidR="00A11747">
        <w:tab/>
      </w:r>
      <w:r w:rsidR="003637BB" w:rsidRPr="00742445">
        <w:t xml:space="preserve">NY News Contact:  </w:t>
      </w:r>
      <w:r w:rsidR="00A11747">
        <w:t xml:space="preserve"> </w:t>
      </w:r>
      <w:r w:rsidR="003637BB" w:rsidRPr="00742445">
        <w:t>Steve Cooper</w:t>
      </w:r>
    </w:p>
    <w:p w14:paraId="426F2990" w14:textId="6898D89A" w:rsidR="00F925B6" w:rsidRDefault="00A57A32" w:rsidP="00335098">
      <w:r>
        <w:tab/>
      </w:r>
      <w:r w:rsidR="003637BB" w:rsidRPr="00742445">
        <w:tab/>
        <w:t xml:space="preserve">  </w:t>
      </w:r>
      <w:r w:rsidR="007F04D4" w:rsidRPr="00742445">
        <w:tab/>
      </w:r>
      <w:r w:rsidR="00A11747">
        <w:tab/>
      </w:r>
      <w:r w:rsidR="00A11747">
        <w:tab/>
      </w:r>
      <w:r w:rsidR="00A11747">
        <w:tab/>
      </w:r>
      <w:r w:rsidR="003637BB" w:rsidRPr="00742445">
        <w:t>516/623-7615</w:t>
      </w:r>
    </w:p>
    <w:p w14:paraId="0804DC79" w14:textId="5387C20B" w:rsidR="001164D4" w:rsidRPr="00742445" w:rsidRDefault="003637BB" w:rsidP="00335098">
      <w:r w:rsidRPr="00742445">
        <w:tab/>
      </w:r>
      <w:r w:rsidR="000A7B26">
        <w:t xml:space="preserve">  </w:t>
      </w:r>
      <w:r w:rsidR="00A11747">
        <w:tab/>
      </w:r>
      <w:r w:rsidR="00A11747">
        <w:tab/>
      </w:r>
      <w:r w:rsidR="000A7B26">
        <w:t>P</w:t>
      </w:r>
      <w:r w:rsidR="00EA037D" w:rsidRPr="00742445">
        <w:t xml:space="preserve">PI News Contact: </w:t>
      </w:r>
      <w:r w:rsidR="00A11747">
        <w:t xml:space="preserve"> </w:t>
      </w:r>
      <w:r w:rsidR="001164D4">
        <w:t>David Fink</w:t>
      </w:r>
      <w:r w:rsidR="001164D4">
        <w:tab/>
      </w:r>
      <w:r w:rsidR="001164D4">
        <w:tab/>
      </w:r>
      <w:r w:rsidR="000A7B26">
        <w:t xml:space="preserve"> </w:t>
      </w:r>
      <w:r w:rsidR="00A11747">
        <w:tab/>
      </w:r>
      <w:r w:rsidR="00A11747">
        <w:tab/>
      </w:r>
      <w:r w:rsidR="00A11747">
        <w:tab/>
      </w:r>
      <w:r w:rsidR="00A11747">
        <w:tab/>
      </w:r>
      <w:r w:rsidR="00A11747">
        <w:tab/>
      </w:r>
      <w:r w:rsidR="00A11747">
        <w:tab/>
      </w:r>
      <w:r w:rsidR="00A11747">
        <w:tab/>
      </w:r>
      <w:r w:rsidR="001164D4">
        <w:t>469/499-1046</w:t>
      </w:r>
    </w:p>
    <w:p w14:paraId="21B761EB" w14:textId="1A2C0F6B" w:rsidR="00482FE2" w:rsidRDefault="00482FE2" w:rsidP="00335098">
      <w:pPr>
        <w:jc w:val="center"/>
        <w:rPr>
          <w:u w:val="single"/>
        </w:rPr>
      </w:pPr>
    </w:p>
    <w:p w14:paraId="2758332C" w14:textId="77777777" w:rsidR="00A11747" w:rsidRDefault="00A11747" w:rsidP="00335098">
      <w:pPr>
        <w:jc w:val="center"/>
        <w:rPr>
          <w:u w:val="single"/>
        </w:rPr>
      </w:pPr>
    </w:p>
    <w:p w14:paraId="758D1C43" w14:textId="77777777" w:rsidR="00EE5542" w:rsidRDefault="00EE5542" w:rsidP="00EE5542"/>
    <w:p w14:paraId="41823FAF" w14:textId="7E860399" w:rsidR="00EE5542" w:rsidRDefault="00EE5542" w:rsidP="00EE5542">
      <w:pPr>
        <w:jc w:val="center"/>
        <w:rPr>
          <w:u w:val="single"/>
        </w:rPr>
      </w:pPr>
      <w:r w:rsidRPr="005F5AB3">
        <w:rPr>
          <w:u w:val="single"/>
        </w:rPr>
        <w:t>PLASTIC  PIPE  CHEMICAL  RESISTANCE</w:t>
      </w:r>
    </w:p>
    <w:p w14:paraId="7644F87E" w14:textId="77777777" w:rsidR="00EE5542" w:rsidRPr="005F5AB3" w:rsidRDefault="00EE5542" w:rsidP="00EE5542">
      <w:pPr>
        <w:jc w:val="center"/>
        <w:rPr>
          <w:u w:val="single"/>
        </w:rPr>
      </w:pPr>
    </w:p>
    <w:p w14:paraId="3CD1F477" w14:textId="08AEE94B" w:rsidR="00EE5542" w:rsidRDefault="00742181" w:rsidP="00EE5542">
      <w:pPr>
        <w:spacing w:line="480" w:lineRule="auto"/>
        <w:jc w:val="center"/>
        <w:rPr>
          <w:u w:val="single"/>
        </w:rPr>
      </w:pPr>
      <w:r>
        <w:rPr>
          <w:u w:val="single"/>
        </w:rPr>
        <w:t xml:space="preserve">TECHNICAL  SUPPORT  </w:t>
      </w:r>
      <w:r w:rsidR="00EE5542" w:rsidRPr="005F5AB3">
        <w:rPr>
          <w:u w:val="single"/>
        </w:rPr>
        <w:t>REPORT  AVAILABLE</w:t>
      </w:r>
    </w:p>
    <w:p w14:paraId="5D9C558A" w14:textId="77777777" w:rsidR="00EE5542" w:rsidRDefault="00EE5542" w:rsidP="00EE5542">
      <w:pPr>
        <w:spacing w:line="480" w:lineRule="auto"/>
        <w:jc w:val="center"/>
        <w:rPr>
          <w:u w:val="single"/>
        </w:rPr>
      </w:pPr>
    </w:p>
    <w:p w14:paraId="518A86F1" w14:textId="257494F7" w:rsidR="00EE5542" w:rsidRDefault="00EE5542" w:rsidP="00EE5542">
      <w:pPr>
        <w:spacing w:line="480" w:lineRule="auto"/>
        <w:ind w:firstLine="720"/>
      </w:pPr>
      <w:r w:rsidRPr="005F5AB3">
        <w:t xml:space="preserve">IRVING, Texas </w:t>
      </w:r>
      <w:r>
        <w:t>–</w:t>
      </w:r>
      <w:r w:rsidRPr="005F5AB3">
        <w:t xml:space="preserve"> </w:t>
      </w:r>
      <w:r w:rsidR="009373C0">
        <w:t>August 2, 2021</w:t>
      </w:r>
      <w:r w:rsidRPr="005F5AB3">
        <w:t xml:space="preserve"> </w:t>
      </w:r>
      <w:r>
        <w:t>–</w:t>
      </w:r>
      <w:r w:rsidRPr="005F5AB3">
        <w:t xml:space="preserve"> </w:t>
      </w:r>
      <w:r>
        <w:t xml:space="preserve">The Plastics Pipe Institute, Inc. (PPI) has a report available that details the </w:t>
      </w:r>
      <w:bookmarkStart w:id="0" w:name="_Hlk78789334"/>
      <w:r>
        <w:t xml:space="preserve">chemical resistance </w:t>
      </w:r>
      <w:r w:rsidR="006B37AA">
        <w:t xml:space="preserve">capabilities </w:t>
      </w:r>
      <w:bookmarkEnd w:id="0"/>
      <w:r>
        <w:t>for pipe made from various thermoplastic</w:t>
      </w:r>
      <w:r w:rsidR="007147C2">
        <w:t>,</w:t>
      </w:r>
      <w:r>
        <w:t xml:space="preserve"> thermoset</w:t>
      </w:r>
      <w:r w:rsidR="00091B56">
        <w:t>, and</w:t>
      </w:r>
      <w:r>
        <w:t xml:space="preserve"> composite (multi-layered) </w:t>
      </w:r>
      <w:r w:rsidR="00091B56">
        <w:t>plastic materials</w:t>
      </w:r>
      <w:r>
        <w:t xml:space="preserve">.  The technical report – </w:t>
      </w:r>
      <w:r w:rsidRPr="009E41C3">
        <w:rPr>
          <w:i/>
          <w:iCs/>
        </w:rPr>
        <w:t>Chemical Resistance of Plastic Piping Materials</w:t>
      </w:r>
      <w:r>
        <w:t>, TR-19 – provide</w:t>
      </w:r>
      <w:r w:rsidR="00742181">
        <w:t>s</w:t>
      </w:r>
      <w:r>
        <w:t xml:space="preserve"> information </w:t>
      </w:r>
      <w:r w:rsidR="00274DFF">
        <w:t>about</w:t>
      </w:r>
      <w:r>
        <w:t xml:space="preserve"> the </w:t>
      </w:r>
      <w:r w:rsidR="00274DFF">
        <w:t>effect</w:t>
      </w:r>
      <w:r w:rsidR="00091B56">
        <w:t>s that</w:t>
      </w:r>
      <w:r>
        <w:t xml:space="preserve"> various chemicals </w:t>
      </w:r>
      <w:r w:rsidR="00274DFF">
        <w:t>can have on p</w:t>
      </w:r>
      <w:r>
        <w:t xml:space="preserve">lastic piping materials.  </w:t>
      </w:r>
      <w:r w:rsidR="00742181">
        <w:t xml:space="preserve">Applications include potable water, </w:t>
      </w:r>
      <w:r w:rsidR="00091B56">
        <w:t xml:space="preserve">hydronics, </w:t>
      </w:r>
      <w:r w:rsidR="00742181">
        <w:t xml:space="preserve">sanitary sewer, gas and more.  </w:t>
      </w:r>
      <w:r w:rsidR="00A50125">
        <w:t xml:space="preserve">It is available without charge on the PPI website. </w:t>
      </w:r>
      <w:r>
        <w:t xml:space="preserve"> PPI is the major North American association representing the plastics pipe industry.</w:t>
      </w:r>
    </w:p>
    <w:p w14:paraId="4A67B666" w14:textId="3EBD96B8" w:rsidR="00EE5542" w:rsidRDefault="00EE5542" w:rsidP="00EE5542">
      <w:pPr>
        <w:spacing w:line="480" w:lineRule="auto"/>
        <w:ind w:firstLine="720"/>
      </w:pPr>
      <w:r>
        <w:t xml:space="preserve">“Plastic pipe and fitting materials are generally resistant to attack from many chemicals,” stated David Fink, president of PPI.  “This inherent property makes them suitable for use in numerous fluid and gas </w:t>
      </w:r>
      <w:r w:rsidR="007147C2">
        <w:t xml:space="preserve">conveyance </w:t>
      </w:r>
      <w:r>
        <w:t>applications.  There are, however, certain chemicals that may damage plastic pipes, either through exposure on the outside of the pipe to chemicals, on the internal surface of the pipe during the transport</w:t>
      </w:r>
      <w:r w:rsidR="00274DFF">
        <w:t>at</w:t>
      </w:r>
      <w:r w:rsidR="007147C2">
        <w:t>ion</w:t>
      </w:r>
      <w:r>
        <w:t xml:space="preserve"> of such chemicals, or with exposure to inert fluids containing chemicals in various concentrations.  Each material has </w:t>
      </w:r>
      <w:r w:rsidR="007147C2">
        <w:t xml:space="preserve">a </w:t>
      </w:r>
      <w:r>
        <w:t xml:space="preserve">unique resistance to chemicals in various situations. </w:t>
      </w:r>
      <w:r w:rsidR="007147C2">
        <w:t xml:space="preserve"> </w:t>
      </w:r>
      <w:r>
        <w:t>The suitability of a pipe or fitting system for use in a particular fluid or gas application is a function of several factors, which are detailed in TR-19.”</w:t>
      </w:r>
    </w:p>
    <w:p w14:paraId="07CD41A6" w14:textId="1998A5C6" w:rsidR="00EE5542" w:rsidRDefault="00EE5542" w:rsidP="00EE5542">
      <w:pPr>
        <w:spacing w:line="480" w:lineRule="auto"/>
      </w:pPr>
      <w:r>
        <w:tab/>
        <w:t xml:space="preserve">The free report contains sections on pipe and fitting materials, product design and joining systems, operating conditions, types of chemical attacks on plastics, and more.  </w:t>
      </w:r>
      <w:r w:rsidR="00091B56">
        <w:t xml:space="preserve">It applies </w:t>
      </w:r>
      <w:bookmarkStart w:id="1" w:name="_Hlk78789311"/>
      <w:r w:rsidR="00091B56">
        <w:t xml:space="preserve">to pipe </w:t>
      </w:r>
      <w:r w:rsidR="00091B56">
        <w:lastRenderedPageBreak/>
        <w:t xml:space="preserve">and fitting materials such as CPVC, HDPE, PA, PE-RT, PP-R, PP-RCT, PVC, and PEX. </w:t>
      </w:r>
      <w:bookmarkEnd w:id="1"/>
      <w:r w:rsidR="00091B56">
        <w:t xml:space="preserve">The main table </w:t>
      </w:r>
      <w:r>
        <w:t>list</w:t>
      </w:r>
      <w:r w:rsidR="00091B56">
        <w:t>s</w:t>
      </w:r>
      <w:r>
        <w:t xml:space="preserve"> the chemical resistance levels of </w:t>
      </w:r>
      <w:r w:rsidR="00091B56">
        <w:t xml:space="preserve">those </w:t>
      </w:r>
      <w:r>
        <w:t>plastics to some 600 chemicals from acetaldehyde to zinc sulfate in various concentration levels.</w:t>
      </w:r>
    </w:p>
    <w:p w14:paraId="685C2191" w14:textId="456B70D6" w:rsidR="00EE5542" w:rsidRDefault="00EE5542" w:rsidP="00EE5542">
      <w:pPr>
        <w:spacing w:line="480" w:lineRule="auto"/>
      </w:pPr>
      <w:r>
        <w:tab/>
        <w:t xml:space="preserve">To obtain a copy of the report, go to:  </w:t>
      </w:r>
      <w:hyperlink r:id="rId9" w:history="1">
        <w:r w:rsidRPr="00797F1C">
          <w:rPr>
            <w:rStyle w:val="Hyperlink"/>
          </w:rPr>
          <w:t>https://plasticpipe.org/pdf/tr-19-2020.pdf</w:t>
        </w:r>
      </w:hyperlink>
    </w:p>
    <w:p w14:paraId="3180B495" w14:textId="1BEE3AF0" w:rsidR="00EE5542" w:rsidRDefault="00EE5542" w:rsidP="00EE5542">
      <w:pPr>
        <w:spacing w:line="480" w:lineRule="auto"/>
        <w:jc w:val="center"/>
      </w:pPr>
      <w:r>
        <w:t>#</w:t>
      </w:r>
      <w:r>
        <w:tab/>
      </w:r>
      <w:r>
        <w:tab/>
        <w:t>#</w:t>
      </w:r>
      <w:r>
        <w:tab/>
      </w:r>
      <w:r>
        <w:tab/>
        <w:t>#</w:t>
      </w:r>
    </w:p>
    <w:p w14:paraId="01E9877D" w14:textId="69F534D1" w:rsidR="00A50125" w:rsidRDefault="008202A9" w:rsidP="009373C0">
      <w:r>
        <w:rPr>
          <w:noProof/>
        </w:rPr>
        <w:drawing>
          <wp:inline distT="0" distB="0" distL="0" distR="0" wp14:anchorId="7EF83108" wp14:editId="7929736E">
            <wp:extent cx="4622800" cy="298072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33546" cy="2987650"/>
                    </a:xfrm>
                    <a:prstGeom prst="rect">
                      <a:avLst/>
                    </a:prstGeom>
                  </pic:spPr>
                </pic:pic>
              </a:graphicData>
            </a:graphic>
          </wp:inline>
        </w:drawing>
      </w:r>
    </w:p>
    <w:p w14:paraId="66ADD212" w14:textId="243E9EFB" w:rsidR="00EE5542" w:rsidRPr="009373C0" w:rsidRDefault="009373C0" w:rsidP="009373C0">
      <w:pPr>
        <w:rPr>
          <w:sz w:val="22"/>
          <w:szCs w:val="22"/>
        </w:rPr>
      </w:pPr>
      <w:r w:rsidRPr="009373C0">
        <w:rPr>
          <w:sz w:val="22"/>
          <w:szCs w:val="22"/>
        </w:rPr>
        <w:t xml:space="preserve">The new free report from the Plastics Pipe Institute, TR-19, lists the </w:t>
      </w:r>
      <w:r w:rsidRPr="009373C0">
        <w:rPr>
          <w:sz w:val="22"/>
          <w:szCs w:val="22"/>
        </w:rPr>
        <w:t>chemical resistance capabilities</w:t>
      </w:r>
      <w:r w:rsidRPr="009373C0">
        <w:rPr>
          <w:sz w:val="22"/>
          <w:szCs w:val="22"/>
        </w:rPr>
        <w:t xml:space="preserve"> of</w:t>
      </w:r>
      <w:r w:rsidRPr="009373C0">
        <w:rPr>
          <w:sz w:val="22"/>
          <w:szCs w:val="22"/>
        </w:rPr>
        <w:t xml:space="preserve"> pipe and fitting materials such as CPVC, HDPE, PA, PE-RT, PP-R, PP-RCT, PVC, and PEX.</w:t>
      </w:r>
    </w:p>
    <w:p w14:paraId="2C358258" w14:textId="77777777" w:rsidR="007F441D" w:rsidRDefault="007F441D" w:rsidP="009373C0">
      <w:pPr>
        <w:ind w:firstLine="720"/>
      </w:pPr>
    </w:p>
    <w:p w14:paraId="17631129" w14:textId="4E960033" w:rsidR="00335098" w:rsidRDefault="00335098" w:rsidP="00254DDC">
      <w:pPr>
        <w:spacing w:line="480" w:lineRule="auto"/>
        <w:jc w:val="center"/>
      </w:pPr>
    </w:p>
    <w:p w14:paraId="3EBC99D1" w14:textId="77777777" w:rsidR="00537C32" w:rsidRPr="004A586B" w:rsidRDefault="00537C32" w:rsidP="00C70013">
      <w:pPr>
        <w:spacing w:line="276" w:lineRule="auto"/>
        <w:ind w:left="2160"/>
        <w:rPr>
          <w:sz w:val="22"/>
          <w:szCs w:val="22"/>
        </w:rPr>
      </w:pPr>
    </w:p>
    <w:p w14:paraId="2668EAE4" w14:textId="39CD2A0A" w:rsidR="00335098" w:rsidRDefault="004572AE" w:rsidP="00A50125">
      <w:pPr>
        <w:spacing w:line="259" w:lineRule="auto"/>
        <w:rPr>
          <w:b/>
          <w:bCs/>
          <w:i/>
          <w:sz w:val="20"/>
          <w:szCs w:val="20"/>
          <w:u w:val="single"/>
        </w:rPr>
      </w:pPr>
      <w:bookmarkStart w:id="2" w:name="_Hlk51741902"/>
      <w:r w:rsidRPr="00E239F9">
        <w:rPr>
          <w:rFonts w:eastAsiaTheme="minorHAnsi"/>
          <w:b/>
          <w:bCs/>
          <w:i/>
          <w:iCs/>
          <w:sz w:val="22"/>
          <w:szCs w:val="22"/>
          <w:u w:val="single"/>
        </w:rPr>
        <w:t>About PPI</w:t>
      </w:r>
      <w:r w:rsidRPr="00E239F9">
        <w:rPr>
          <w:rFonts w:eastAsiaTheme="minorHAnsi"/>
          <w:i/>
          <w:iCs/>
          <w:sz w:val="22"/>
          <w:szCs w:val="22"/>
        </w:rPr>
        <w:t xml:space="preserve">: </w:t>
      </w:r>
      <w:r w:rsidRPr="00E239F9">
        <w:rPr>
          <w:rFonts w:eastAsiaTheme="minorHAnsi"/>
          <w:i/>
          <w:iCs/>
          <w:sz w:val="22"/>
          <w:szCs w:val="22"/>
        </w:rPr>
        <w:br/>
        <w:t xml:space="preserve">The Plastics Pipe Institute, Inc. (PPI) is the major North American trade association representing </w:t>
      </w:r>
      <w:r w:rsidR="00EA56A3">
        <w:rPr>
          <w:rFonts w:eastAsiaTheme="minorHAnsi"/>
          <w:i/>
          <w:iCs/>
          <w:sz w:val="22"/>
          <w:szCs w:val="22"/>
        </w:rPr>
        <w:t>th</w:t>
      </w:r>
      <w:r w:rsidRPr="00E239F9">
        <w:rPr>
          <w:rFonts w:eastAsiaTheme="minorHAnsi"/>
          <w:i/>
          <w:iCs/>
          <w:sz w:val="22"/>
          <w:szCs w:val="22"/>
        </w:rPr>
        <w:t>e plastic pipe industry and is dedicated to promoting plastic as the materials of choice for pipe and conduit applications.  PPI is the premier technical, engineering and industry knowledge resource publishing data for use in the development and design of plastic pipe and conduit systems.  Additionally, PPI collaborates with industry organizations that set standards for manufacturing practices and installation methods.</w:t>
      </w:r>
      <w:bookmarkEnd w:id="2"/>
    </w:p>
    <w:p w14:paraId="24F54DD6" w14:textId="77777777" w:rsidR="00335098" w:rsidRDefault="00335098" w:rsidP="00A57A32">
      <w:pPr>
        <w:rPr>
          <w:b/>
          <w:bCs/>
          <w:i/>
          <w:sz w:val="20"/>
          <w:szCs w:val="20"/>
          <w:u w:val="single"/>
        </w:rPr>
      </w:pPr>
    </w:p>
    <w:p w14:paraId="325C6CC2" w14:textId="77777777" w:rsidR="00335098" w:rsidRDefault="00335098" w:rsidP="00A57A32">
      <w:pPr>
        <w:rPr>
          <w:b/>
          <w:bCs/>
          <w:i/>
          <w:sz w:val="20"/>
          <w:szCs w:val="20"/>
          <w:u w:val="single"/>
        </w:rPr>
      </w:pPr>
    </w:p>
    <w:sectPr w:rsidR="00335098" w:rsidSect="000A7B26">
      <w:headerReference w:type="even" r:id="rId11"/>
      <w:headerReference w:type="default" r:id="rId12"/>
      <w:footerReference w:type="even" r:id="rId13"/>
      <w:footerReference w:type="default" r:id="rId14"/>
      <w:headerReference w:type="first" r:id="rId15"/>
      <w:footerReference w:type="first" r:id="rId16"/>
      <w:pgSz w:w="12240" w:h="15840"/>
      <w:pgMar w:top="432"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5599" w14:textId="77777777" w:rsidR="00EE7AE0" w:rsidRDefault="00EE7AE0" w:rsidP="00256A26">
      <w:r>
        <w:separator/>
      </w:r>
    </w:p>
  </w:endnote>
  <w:endnote w:type="continuationSeparator" w:id="0">
    <w:p w14:paraId="79DCA58B" w14:textId="77777777" w:rsidR="00EE7AE0" w:rsidRDefault="00EE7AE0" w:rsidP="002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3666" w14:textId="77777777" w:rsidR="00256A26" w:rsidRDefault="0025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C3A8" w14:textId="77777777" w:rsidR="00256A26" w:rsidRDefault="00256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6B49" w14:textId="77777777" w:rsidR="00256A26" w:rsidRDefault="0025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9150" w14:textId="77777777" w:rsidR="00EE7AE0" w:rsidRDefault="00EE7AE0" w:rsidP="00256A26">
      <w:r>
        <w:separator/>
      </w:r>
    </w:p>
  </w:footnote>
  <w:footnote w:type="continuationSeparator" w:id="0">
    <w:p w14:paraId="57497A94" w14:textId="77777777" w:rsidR="00EE7AE0" w:rsidRDefault="00EE7AE0" w:rsidP="002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F026" w14:textId="0E788FF9" w:rsidR="00256A26" w:rsidRDefault="0025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689" w14:textId="4238059E" w:rsidR="00256A26" w:rsidRDefault="00256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0ED9" w14:textId="7A1EE65E" w:rsidR="00256A26" w:rsidRDefault="0025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7BE"/>
    <w:multiLevelType w:val="hybridMultilevel"/>
    <w:tmpl w:val="C258242E"/>
    <w:lvl w:ilvl="0" w:tplc="04090001">
      <w:start w:val="1"/>
      <w:numFmt w:val="bullet"/>
      <w:lvlText w:val=""/>
      <w:lvlJc w:val="left"/>
      <w:pPr>
        <w:ind w:left="446" w:hanging="360"/>
      </w:pPr>
      <w:rPr>
        <w:rFonts w:ascii="Symbol" w:hAnsi="Symbol"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EB60B88"/>
    <w:multiLevelType w:val="hybridMultilevel"/>
    <w:tmpl w:val="113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0544F"/>
    <w:multiLevelType w:val="hybridMultilevel"/>
    <w:tmpl w:val="39FA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75281D"/>
    <w:multiLevelType w:val="hybridMultilevel"/>
    <w:tmpl w:val="50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B06"/>
    <w:multiLevelType w:val="hybridMultilevel"/>
    <w:tmpl w:val="96CC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126ED"/>
    <w:multiLevelType w:val="hybridMultilevel"/>
    <w:tmpl w:val="101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040A"/>
    <w:multiLevelType w:val="hybridMultilevel"/>
    <w:tmpl w:val="B13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E641B"/>
    <w:multiLevelType w:val="hybridMultilevel"/>
    <w:tmpl w:val="670A6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50"/>
    <w:rsid w:val="00007395"/>
    <w:rsid w:val="000113FF"/>
    <w:rsid w:val="000132CF"/>
    <w:rsid w:val="00024D51"/>
    <w:rsid w:val="000256E2"/>
    <w:rsid w:val="00031477"/>
    <w:rsid w:val="00040042"/>
    <w:rsid w:val="00057EB3"/>
    <w:rsid w:val="00071C84"/>
    <w:rsid w:val="00075B35"/>
    <w:rsid w:val="00080815"/>
    <w:rsid w:val="000854E1"/>
    <w:rsid w:val="00091B56"/>
    <w:rsid w:val="000927ED"/>
    <w:rsid w:val="000A7B26"/>
    <w:rsid w:val="000B05AE"/>
    <w:rsid w:val="000E0B11"/>
    <w:rsid w:val="000F46AA"/>
    <w:rsid w:val="001164D4"/>
    <w:rsid w:val="00122C5D"/>
    <w:rsid w:val="001254D7"/>
    <w:rsid w:val="0013064D"/>
    <w:rsid w:val="001327DC"/>
    <w:rsid w:val="00134EDC"/>
    <w:rsid w:val="00150F48"/>
    <w:rsid w:val="00163BE4"/>
    <w:rsid w:val="00163D09"/>
    <w:rsid w:val="00166F45"/>
    <w:rsid w:val="0017160D"/>
    <w:rsid w:val="001758F1"/>
    <w:rsid w:val="001762AA"/>
    <w:rsid w:val="00182AAD"/>
    <w:rsid w:val="001A00F0"/>
    <w:rsid w:val="001C3463"/>
    <w:rsid w:val="001C3DFD"/>
    <w:rsid w:val="001D526A"/>
    <w:rsid w:val="001E5B25"/>
    <w:rsid w:val="001F0514"/>
    <w:rsid w:val="002034F2"/>
    <w:rsid w:val="00212F68"/>
    <w:rsid w:val="0021783C"/>
    <w:rsid w:val="00225AA7"/>
    <w:rsid w:val="0023381B"/>
    <w:rsid w:val="0023395D"/>
    <w:rsid w:val="00236C8E"/>
    <w:rsid w:val="00254DDC"/>
    <w:rsid w:val="00256576"/>
    <w:rsid w:val="00256A26"/>
    <w:rsid w:val="00274DFF"/>
    <w:rsid w:val="00284BC0"/>
    <w:rsid w:val="002A7171"/>
    <w:rsid w:val="002A7B98"/>
    <w:rsid w:val="002B5F2D"/>
    <w:rsid w:val="002C3C5A"/>
    <w:rsid w:val="002D6383"/>
    <w:rsid w:val="003037A5"/>
    <w:rsid w:val="00306093"/>
    <w:rsid w:val="00316FED"/>
    <w:rsid w:val="00320271"/>
    <w:rsid w:val="0033303C"/>
    <w:rsid w:val="00335098"/>
    <w:rsid w:val="00337026"/>
    <w:rsid w:val="00346C15"/>
    <w:rsid w:val="00347765"/>
    <w:rsid w:val="00354FFF"/>
    <w:rsid w:val="00362AB5"/>
    <w:rsid w:val="003637BB"/>
    <w:rsid w:val="00376708"/>
    <w:rsid w:val="0038497D"/>
    <w:rsid w:val="00386389"/>
    <w:rsid w:val="00390B40"/>
    <w:rsid w:val="00397E6B"/>
    <w:rsid w:val="003A0D72"/>
    <w:rsid w:val="003A1DE9"/>
    <w:rsid w:val="003A2CEB"/>
    <w:rsid w:val="003B3E00"/>
    <w:rsid w:val="003F152E"/>
    <w:rsid w:val="003F2EFD"/>
    <w:rsid w:val="003F3491"/>
    <w:rsid w:val="003F3B62"/>
    <w:rsid w:val="003F6279"/>
    <w:rsid w:val="003F7DAA"/>
    <w:rsid w:val="00402B16"/>
    <w:rsid w:val="004047D9"/>
    <w:rsid w:val="00417B8C"/>
    <w:rsid w:val="004216CD"/>
    <w:rsid w:val="004304C8"/>
    <w:rsid w:val="00431EED"/>
    <w:rsid w:val="004572AE"/>
    <w:rsid w:val="0047212F"/>
    <w:rsid w:val="00482FE2"/>
    <w:rsid w:val="00491B66"/>
    <w:rsid w:val="004A1421"/>
    <w:rsid w:val="004A586B"/>
    <w:rsid w:val="004B6F28"/>
    <w:rsid w:val="004C2D40"/>
    <w:rsid w:val="004D1EB7"/>
    <w:rsid w:val="004D74E6"/>
    <w:rsid w:val="004D7D97"/>
    <w:rsid w:val="004F7E28"/>
    <w:rsid w:val="005020CB"/>
    <w:rsid w:val="0050334B"/>
    <w:rsid w:val="00512E01"/>
    <w:rsid w:val="00537C32"/>
    <w:rsid w:val="00540EA8"/>
    <w:rsid w:val="0054434E"/>
    <w:rsid w:val="005445F4"/>
    <w:rsid w:val="005453F1"/>
    <w:rsid w:val="00562E07"/>
    <w:rsid w:val="0057690C"/>
    <w:rsid w:val="005A629A"/>
    <w:rsid w:val="005B4F60"/>
    <w:rsid w:val="005C1593"/>
    <w:rsid w:val="005C3751"/>
    <w:rsid w:val="005C529E"/>
    <w:rsid w:val="005C6FB4"/>
    <w:rsid w:val="00610F0D"/>
    <w:rsid w:val="006204B3"/>
    <w:rsid w:val="00626347"/>
    <w:rsid w:val="00626542"/>
    <w:rsid w:val="00637F0D"/>
    <w:rsid w:val="00643AB5"/>
    <w:rsid w:val="00665666"/>
    <w:rsid w:val="00666083"/>
    <w:rsid w:val="006704A6"/>
    <w:rsid w:val="00671DC1"/>
    <w:rsid w:val="0067661B"/>
    <w:rsid w:val="00676887"/>
    <w:rsid w:val="00676B2C"/>
    <w:rsid w:val="00677B33"/>
    <w:rsid w:val="00684262"/>
    <w:rsid w:val="006849EB"/>
    <w:rsid w:val="00684A1C"/>
    <w:rsid w:val="006B37AA"/>
    <w:rsid w:val="006D10B7"/>
    <w:rsid w:val="006D60AE"/>
    <w:rsid w:val="006D73AE"/>
    <w:rsid w:val="007147C2"/>
    <w:rsid w:val="007173F8"/>
    <w:rsid w:val="00732C4E"/>
    <w:rsid w:val="00741519"/>
    <w:rsid w:val="00742181"/>
    <w:rsid w:val="00742445"/>
    <w:rsid w:val="00743E3D"/>
    <w:rsid w:val="00757B57"/>
    <w:rsid w:val="007761AD"/>
    <w:rsid w:val="007825DA"/>
    <w:rsid w:val="007A4AF0"/>
    <w:rsid w:val="007A60CB"/>
    <w:rsid w:val="007D0A70"/>
    <w:rsid w:val="007D1BE5"/>
    <w:rsid w:val="007E0BD3"/>
    <w:rsid w:val="007E71BA"/>
    <w:rsid w:val="007F04D4"/>
    <w:rsid w:val="007F2E40"/>
    <w:rsid w:val="007F441D"/>
    <w:rsid w:val="0080038A"/>
    <w:rsid w:val="00802216"/>
    <w:rsid w:val="0080410A"/>
    <w:rsid w:val="008148D5"/>
    <w:rsid w:val="008202A9"/>
    <w:rsid w:val="008224DF"/>
    <w:rsid w:val="00826ED5"/>
    <w:rsid w:val="008375B9"/>
    <w:rsid w:val="00845B9E"/>
    <w:rsid w:val="0084685B"/>
    <w:rsid w:val="00855937"/>
    <w:rsid w:val="008559E5"/>
    <w:rsid w:val="00865921"/>
    <w:rsid w:val="00894CC3"/>
    <w:rsid w:val="00895734"/>
    <w:rsid w:val="0089599A"/>
    <w:rsid w:val="0089765F"/>
    <w:rsid w:val="008A2422"/>
    <w:rsid w:val="008A5139"/>
    <w:rsid w:val="008B4DD1"/>
    <w:rsid w:val="008D2CC9"/>
    <w:rsid w:val="008D66B2"/>
    <w:rsid w:val="008E3336"/>
    <w:rsid w:val="008E530B"/>
    <w:rsid w:val="008F7793"/>
    <w:rsid w:val="009003F9"/>
    <w:rsid w:val="009153F7"/>
    <w:rsid w:val="00933DE8"/>
    <w:rsid w:val="009373C0"/>
    <w:rsid w:val="0096531C"/>
    <w:rsid w:val="00971E38"/>
    <w:rsid w:val="009774F8"/>
    <w:rsid w:val="00983361"/>
    <w:rsid w:val="009A09F2"/>
    <w:rsid w:val="009B0A4B"/>
    <w:rsid w:val="009B2B23"/>
    <w:rsid w:val="009B4A6F"/>
    <w:rsid w:val="009C0A52"/>
    <w:rsid w:val="009D45AE"/>
    <w:rsid w:val="009E3DE9"/>
    <w:rsid w:val="009E4CD7"/>
    <w:rsid w:val="00A11747"/>
    <w:rsid w:val="00A14E59"/>
    <w:rsid w:val="00A262C9"/>
    <w:rsid w:val="00A33623"/>
    <w:rsid w:val="00A33625"/>
    <w:rsid w:val="00A44E6A"/>
    <w:rsid w:val="00A4519E"/>
    <w:rsid w:val="00A50125"/>
    <w:rsid w:val="00A57A32"/>
    <w:rsid w:val="00A62712"/>
    <w:rsid w:val="00A70163"/>
    <w:rsid w:val="00A86017"/>
    <w:rsid w:val="00A87DD2"/>
    <w:rsid w:val="00A94A48"/>
    <w:rsid w:val="00A94B39"/>
    <w:rsid w:val="00AA2EC7"/>
    <w:rsid w:val="00AA45FC"/>
    <w:rsid w:val="00AA606E"/>
    <w:rsid w:val="00AD4CA9"/>
    <w:rsid w:val="00AE1333"/>
    <w:rsid w:val="00AE3B93"/>
    <w:rsid w:val="00B30751"/>
    <w:rsid w:val="00B4715F"/>
    <w:rsid w:val="00B51D33"/>
    <w:rsid w:val="00B52E28"/>
    <w:rsid w:val="00B61383"/>
    <w:rsid w:val="00B67464"/>
    <w:rsid w:val="00B77EC8"/>
    <w:rsid w:val="00B92AB8"/>
    <w:rsid w:val="00B961EB"/>
    <w:rsid w:val="00BB0AE8"/>
    <w:rsid w:val="00BC00E7"/>
    <w:rsid w:val="00BC34C0"/>
    <w:rsid w:val="00C0245F"/>
    <w:rsid w:val="00C04C61"/>
    <w:rsid w:val="00C06AE0"/>
    <w:rsid w:val="00C07C2C"/>
    <w:rsid w:val="00C21450"/>
    <w:rsid w:val="00C51D75"/>
    <w:rsid w:val="00C52461"/>
    <w:rsid w:val="00C5454D"/>
    <w:rsid w:val="00C55EAD"/>
    <w:rsid w:val="00C602D8"/>
    <w:rsid w:val="00C62C05"/>
    <w:rsid w:val="00C643CA"/>
    <w:rsid w:val="00C70013"/>
    <w:rsid w:val="00C7013E"/>
    <w:rsid w:val="00C854E4"/>
    <w:rsid w:val="00C862C0"/>
    <w:rsid w:val="00CA4A2C"/>
    <w:rsid w:val="00CE0B67"/>
    <w:rsid w:val="00CF0F05"/>
    <w:rsid w:val="00CF1E0F"/>
    <w:rsid w:val="00CF6330"/>
    <w:rsid w:val="00D41D73"/>
    <w:rsid w:val="00D42B8B"/>
    <w:rsid w:val="00D469CA"/>
    <w:rsid w:val="00D53B74"/>
    <w:rsid w:val="00D560A1"/>
    <w:rsid w:val="00D674AB"/>
    <w:rsid w:val="00D67C50"/>
    <w:rsid w:val="00D75AD1"/>
    <w:rsid w:val="00D828DB"/>
    <w:rsid w:val="00DA1B15"/>
    <w:rsid w:val="00DB3F6A"/>
    <w:rsid w:val="00DB51C0"/>
    <w:rsid w:val="00DB6063"/>
    <w:rsid w:val="00DE1B4B"/>
    <w:rsid w:val="00DE3A96"/>
    <w:rsid w:val="00DE52CC"/>
    <w:rsid w:val="00E11DDF"/>
    <w:rsid w:val="00E1321D"/>
    <w:rsid w:val="00E14372"/>
    <w:rsid w:val="00E21375"/>
    <w:rsid w:val="00E23677"/>
    <w:rsid w:val="00E263FA"/>
    <w:rsid w:val="00E53713"/>
    <w:rsid w:val="00E5584D"/>
    <w:rsid w:val="00E6094F"/>
    <w:rsid w:val="00E712A7"/>
    <w:rsid w:val="00E72A3F"/>
    <w:rsid w:val="00E82019"/>
    <w:rsid w:val="00E83049"/>
    <w:rsid w:val="00E84834"/>
    <w:rsid w:val="00E84B4B"/>
    <w:rsid w:val="00E97CE2"/>
    <w:rsid w:val="00EA037D"/>
    <w:rsid w:val="00EA26D2"/>
    <w:rsid w:val="00EA2F6D"/>
    <w:rsid w:val="00EA56A3"/>
    <w:rsid w:val="00EA799D"/>
    <w:rsid w:val="00EA7CF9"/>
    <w:rsid w:val="00EB2441"/>
    <w:rsid w:val="00EB458E"/>
    <w:rsid w:val="00EC7E5A"/>
    <w:rsid w:val="00EE17DF"/>
    <w:rsid w:val="00EE5542"/>
    <w:rsid w:val="00EE7AE0"/>
    <w:rsid w:val="00EF2EFE"/>
    <w:rsid w:val="00EF3664"/>
    <w:rsid w:val="00F07F8A"/>
    <w:rsid w:val="00F40462"/>
    <w:rsid w:val="00F40B30"/>
    <w:rsid w:val="00F40DC7"/>
    <w:rsid w:val="00F50FEA"/>
    <w:rsid w:val="00F54F94"/>
    <w:rsid w:val="00F87F8B"/>
    <w:rsid w:val="00F925B6"/>
    <w:rsid w:val="00F9601F"/>
    <w:rsid w:val="00F96F09"/>
    <w:rsid w:val="00FA064C"/>
    <w:rsid w:val="00FA3369"/>
    <w:rsid w:val="00FA67FB"/>
    <w:rsid w:val="00FA7E3F"/>
    <w:rsid w:val="00FB099C"/>
    <w:rsid w:val="00FD319A"/>
    <w:rsid w:val="00FF55DB"/>
    <w:rsid w:val="00FF6EFA"/>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6F57E"/>
  <w15:chartTrackingRefBased/>
  <w15:docId w15:val="{38BB5975-6C3A-495D-A60D-C5EAB399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3B98"/>
    <w:rPr>
      <w:color w:val="0000FF"/>
      <w:u w:val="single"/>
    </w:rPr>
  </w:style>
  <w:style w:type="paragraph" w:styleId="BalloonText">
    <w:name w:val="Balloon Text"/>
    <w:basedOn w:val="Normal"/>
    <w:link w:val="BalloonTextChar"/>
    <w:uiPriority w:val="99"/>
    <w:semiHidden/>
    <w:unhideWhenUsed/>
    <w:rsid w:val="00801FB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01FBB"/>
    <w:rPr>
      <w:rFonts w:ascii="Tahoma" w:hAnsi="Tahoma" w:cs="Tahoma"/>
      <w:sz w:val="16"/>
      <w:szCs w:val="16"/>
    </w:rPr>
  </w:style>
  <w:style w:type="paragraph" w:styleId="NoSpacing">
    <w:name w:val="No Spacing"/>
    <w:uiPriority w:val="1"/>
    <w:qFormat/>
    <w:rsid w:val="00F14C4E"/>
    <w:rPr>
      <w:rFonts w:ascii="Arial" w:hAnsi="Arial" w:cs="Arial"/>
      <w:sz w:val="24"/>
      <w:szCs w:val="24"/>
    </w:rPr>
  </w:style>
  <w:style w:type="character" w:styleId="CommentReference">
    <w:name w:val="annotation reference"/>
    <w:semiHidden/>
    <w:rsid w:val="005D12E5"/>
    <w:rPr>
      <w:sz w:val="16"/>
      <w:szCs w:val="16"/>
    </w:rPr>
  </w:style>
  <w:style w:type="paragraph" w:styleId="CommentText">
    <w:name w:val="annotation text"/>
    <w:basedOn w:val="Normal"/>
    <w:semiHidden/>
    <w:rsid w:val="005D12E5"/>
    <w:rPr>
      <w:sz w:val="20"/>
      <w:szCs w:val="20"/>
    </w:rPr>
  </w:style>
  <w:style w:type="paragraph" w:styleId="CommentSubject">
    <w:name w:val="annotation subject"/>
    <w:basedOn w:val="CommentText"/>
    <w:next w:val="CommentText"/>
    <w:semiHidden/>
    <w:rsid w:val="005D12E5"/>
    <w:rPr>
      <w:b/>
      <w:bCs/>
    </w:rPr>
  </w:style>
  <w:style w:type="paragraph" w:styleId="Footer">
    <w:name w:val="footer"/>
    <w:basedOn w:val="Normal"/>
    <w:link w:val="FooterChar"/>
    <w:uiPriority w:val="99"/>
    <w:rsid w:val="001758F1"/>
    <w:pPr>
      <w:tabs>
        <w:tab w:val="center" w:pos="4320"/>
        <w:tab w:val="right" w:pos="8640"/>
      </w:tabs>
    </w:pPr>
    <w:rPr>
      <w:rFonts w:ascii="Times New Roman" w:hAnsi="Times New Roman" w:cs="Times New Roman"/>
      <w:lang w:val="x-none" w:eastAsia="x-none"/>
    </w:rPr>
  </w:style>
  <w:style w:type="character" w:customStyle="1" w:styleId="FooterChar">
    <w:name w:val="Footer Char"/>
    <w:link w:val="Footer"/>
    <w:uiPriority w:val="99"/>
    <w:rsid w:val="001758F1"/>
    <w:rPr>
      <w:sz w:val="24"/>
      <w:szCs w:val="24"/>
    </w:rPr>
  </w:style>
  <w:style w:type="paragraph" w:customStyle="1" w:styleId="Default">
    <w:name w:val="Default"/>
    <w:rsid w:val="00C55EA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F3664"/>
    <w:rPr>
      <w:color w:val="954F72"/>
      <w:u w:val="single"/>
    </w:rPr>
  </w:style>
  <w:style w:type="character" w:customStyle="1" w:styleId="Mention1">
    <w:name w:val="Mention1"/>
    <w:uiPriority w:val="99"/>
    <w:semiHidden/>
    <w:unhideWhenUsed/>
    <w:rsid w:val="000854E1"/>
    <w:rPr>
      <w:color w:val="2B579A"/>
      <w:shd w:val="clear" w:color="auto" w:fill="E6E6E6"/>
    </w:rPr>
  </w:style>
  <w:style w:type="paragraph" w:styleId="NormalWeb">
    <w:name w:val="Normal (Web)"/>
    <w:basedOn w:val="Normal"/>
    <w:uiPriority w:val="99"/>
    <w:unhideWhenUsed/>
    <w:rsid w:val="00DA1B15"/>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DA1B15"/>
    <w:rPr>
      <w:i/>
      <w:iCs/>
    </w:rPr>
  </w:style>
  <w:style w:type="paragraph" w:customStyle="1" w:styleId="CoverTitle">
    <w:name w:val="Cover Title"/>
    <w:basedOn w:val="BodyText"/>
    <w:link w:val="CoverTitleChar"/>
    <w:autoRedefine/>
    <w:uiPriority w:val="1"/>
    <w:qFormat/>
    <w:rsid w:val="00DA1B15"/>
    <w:pPr>
      <w:kinsoku w:val="0"/>
      <w:overflowPunct w:val="0"/>
      <w:autoSpaceDE w:val="0"/>
      <w:autoSpaceDN w:val="0"/>
      <w:adjustRightInd w:val="0"/>
      <w:spacing w:before="49" w:after="0"/>
      <w:ind w:right="270"/>
      <w:jc w:val="center"/>
    </w:pPr>
    <w:rPr>
      <w:b/>
      <w:bCs/>
      <w:sz w:val="40"/>
      <w:szCs w:val="43"/>
    </w:rPr>
  </w:style>
  <w:style w:type="character" w:customStyle="1" w:styleId="CoverTitleChar">
    <w:name w:val="Cover Title Char"/>
    <w:link w:val="CoverTitle"/>
    <w:uiPriority w:val="1"/>
    <w:rsid w:val="00DA1B15"/>
    <w:rPr>
      <w:rFonts w:ascii="Arial" w:hAnsi="Arial" w:cs="Arial"/>
      <w:b/>
      <w:bCs/>
      <w:sz w:val="40"/>
      <w:szCs w:val="43"/>
    </w:rPr>
  </w:style>
  <w:style w:type="paragraph" w:styleId="BodyText">
    <w:name w:val="Body Text"/>
    <w:basedOn w:val="Normal"/>
    <w:link w:val="BodyTextChar"/>
    <w:uiPriority w:val="99"/>
    <w:semiHidden/>
    <w:unhideWhenUsed/>
    <w:rsid w:val="00DA1B15"/>
    <w:pPr>
      <w:spacing w:after="120"/>
    </w:pPr>
    <w:rPr>
      <w:rFonts w:cs="Times New Roman"/>
      <w:lang w:val="x-none" w:eastAsia="x-none"/>
    </w:rPr>
  </w:style>
  <w:style w:type="character" w:customStyle="1" w:styleId="BodyTextChar">
    <w:name w:val="Body Text Char"/>
    <w:link w:val="BodyText"/>
    <w:uiPriority w:val="99"/>
    <w:semiHidden/>
    <w:rsid w:val="00DA1B15"/>
    <w:rPr>
      <w:rFonts w:ascii="Arial" w:hAnsi="Arial" w:cs="Arial"/>
      <w:sz w:val="24"/>
      <w:szCs w:val="24"/>
    </w:rPr>
  </w:style>
  <w:style w:type="paragraph" w:customStyle="1" w:styleId="PPIMinutesHeading">
    <w:name w:val="PPI Minutes Heading"/>
    <w:basedOn w:val="Normal"/>
    <w:link w:val="PPIMinutesHeadingChar"/>
    <w:qFormat/>
    <w:rsid w:val="0084685B"/>
    <w:pPr>
      <w:ind w:left="806"/>
      <w:jc w:val="center"/>
    </w:pPr>
    <w:rPr>
      <w:rFonts w:eastAsia="Calibri" w:cs="Times New Roman"/>
      <w:b/>
      <w:color w:val="000000"/>
      <w:sz w:val="28"/>
      <w:szCs w:val="22"/>
      <w:lang w:val="x-none" w:eastAsia="x-none"/>
    </w:rPr>
  </w:style>
  <w:style w:type="character" w:customStyle="1" w:styleId="PPIMinutesHeadingChar">
    <w:name w:val="PPI Minutes Heading Char"/>
    <w:link w:val="PPIMinutesHeading"/>
    <w:rsid w:val="0084685B"/>
    <w:rPr>
      <w:rFonts w:ascii="Arial" w:eastAsia="Calibri" w:hAnsi="Arial"/>
      <w:b/>
      <w:color w:val="000000"/>
      <w:sz w:val="28"/>
      <w:szCs w:val="22"/>
    </w:rPr>
  </w:style>
  <w:style w:type="paragraph" w:styleId="Header">
    <w:name w:val="header"/>
    <w:basedOn w:val="Normal"/>
    <w:link w:val="HeaderChar"/>
    <w:uiPriority w:val="99"/>
    <w:unhideWhenUsed/>
    <w:rsid w:val="00256A26"/>
    <w:pPr>
      <w:tabs>
        <w:tab w:val="center" w:pos="4680"/>
        <w:tab w:val="right" w:pos="9360"/>
      </w:tabs>
    </w:pPr>
  </w:style>
  <w:style w:type="character" w:customStyle="1" w:styleId="HeaderChar">
    <w:name w:val="Header Char"/>
    <w:link w:val="Header"/>
    <w:uiPriority w:val="99"/>
    <w:rsid w:val="00256A26"/>
    <w:rPr>
      <w:rFonts w:ascii="Arial" w:hAnsi="Arial" w:cs="Arial"/>
      <w:sz w:val="24"/>
      <w:szCs w:val="24"/>
    </w:rPr>
  </w:style>
  <w:style w:type="character" w:styleId="UnresolvedMention">
    <w:name w:val="Unresolved Mention"/>
    <w:basedOn w:val="DefaultParagraphFont"/>
    <w:uiPriority w:val="99"/>
    <w:semiHidden/>
    <w:unhideWhenUsed/>
    <w:rsid w:val="00EE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lasticpipe.org/pdf/tr-19-202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1C80B8B8E62D498CD8E545AF56A734" ma:contentTypeVersion="13" ma:contentTypeDescription="Create a new document." ma:contentTypeScope="" ma:versionID="b45b31d7ab8c5efcf2b1c144b2a53f27">
  <xsd:schema xmlns:xsd="http://www.w3.org/2001/XMLSchema" xmlns:xs="http://www.w3.org/2001/XMLSchema" xmlns:p="http://schemas.microsoft.com/office/2006/metadata/properties" xmlns:ns2="ac502985-d515-49c4-a452-81e6014ddcf1" xmlns:ns3="75d982de-3b9a-40fe-bf6a-554685152538" targetNamespace="http://schemas.microsoft.com/office/2006/metadata/properties" ma:root="true" ma:fieldsID="6a5f8225821686deed7d00744bb3e375" ns2:_="" ns3:_="">
    <xsd:import namespace="ac502985-d515-49c4-a452-81e6014ddcf1"/>
    <xsd:import namespace="75d982de-3b9a-40fe-bf6a-554685152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02985-d515-49c4-a452-81e6014dd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982de-3b9a-40fe-bf6a-5546851525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DC767-9712-4450-8542-FB0D53868A21}">
  <ds:schemaRefs>
    <ds:schemaRef ds:uri="http://schemas.openxmlformats.org/officeDocument/2006/bibliography"/>
  </ds:schemaRefs>
</ds:datastoreItem>
</file>

<file path=customXml/itemProps2.xml><?xml version="1.0" encoding="utf-8"?>
<ds:datastoreItem xmlns:ds="http://schemas.openxmlformats.org/officeDocument/2006/customXml" ds:itemID="{B2508220-8BE3-41BA-BAD2-59581F8FBBD0}"/>
</file>

<file path=customXml/itemProps3.xml><?xml version="1.0" encoding="utf-8"?>
<ds:datastoreItem xmlns:ds="http://schemas.openxmlformats.org/officeDocument/2006/customXml" ds:itemID="{451FE9C6-5B2F-44A9-91CD-89DD7EB4A8BF}"/>
</file>

<file path=customXml/itemProps4.xml><?xml version="1.0" encoding="utf-8"?>
<ds:datastoreItem xmlns:ds="http://schemas.openxmlformats.org/officeDocument/2006/customXml" ds:itemID="{6BBF0EB8-2678-4A58-85DB-BDF1292108BA}"/>
</file>

<file path=docProps/app.xml><?xml version="1.0" encoding="utf-8"?>
<Properties xmlns="http://schemas.openxmlformats.org/officeDocument/2006/extended-properties" xmlns:vt="http://schemas.openxmlformats.org/officeDocument/2006/docPropsVTypes">
  <Template>Normal</Template>
  <TotalTime>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Review Draft (07/29/09 - PM)</vt:lpstr>
    </vt:vector>
  </TitlesOfParts>
  <Company>SCA</Company>
  <LinksUpToDate>false</LinksUpToDate>
  <CharactersWithSpaces>2931</CharactersWithSpaces>
  <SharedDoc>false</SharedDoc>
  <HLinks>
    <vt:vector size="12" baseType="variant">
      <vt:variant>
        <vt:i4>1310730</vt:i4>
      </vt:variant>
      <vt:variant>
        <vt:i4>3</vt:i4>
      </vt:variant>
      <vt:variant>
        <vt:i4>0</vt:i4>
      </vt:variant>
      <vt:variant>
        <vt:i4>5</vt:i4>
      </vt:variant>
      <vt:variant>
        <vt:lpwstr>https://plasticpipe.org/building-construction</vt:lpwstr>
      </vt:variant>
      <vt:variant>
        <vt:lpwstr/>
      </vt:variant>
      <vt:variant>
        <vt:i4>3866751</vt:i4>
      </vt:variant>
      <vt:variant>
        <vt:i4>0</vt:i4>
      </vt:variant>
      <vt:variant>
        <vt:i4>0</vt:i4>
      </vt:variant>
      <vt:variant>
        <vt:i4>5</vt:i4>
      </vt:variant>
      <vt:variant>
        <vt:lpwstr>https://plasticpipe.org/building-construction/bcd-contact.html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Draft (07/29/09 - PM)</dc:title>
  <dc:subject/>
  <dc:creator>Preferred Customer</dc:creator>
  <cp:keywords/>
  <cp:lastModifiedBy>Steve Cooper</cp:lastModifiedBy>
  <cp:revision>4</cp:revision>
  <cp:lastPrinted>2020-06-02T21:23:00Z</cp:lastPrinted>
  <dcterms:created xsi:type="dcterms:W3CDTF">2021-08-02T13:33:00Z</dcterms:created>
  <dcterms:modified xsi:type="dcterms:W3CDTF">2021-08-02T13:40:00Z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0x010100BE1C80B8B8E62D498CD8E545AF56A734</vt:lpwstr>
  </property>
</Properties>
</file>